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>
          <w:rFonts w:ascii="Trebuchet MS" w:hAnsi="Trebuchet MS" w:eastAsia="Trebuchet MS"/>
          <w:color w:val="231F20"/>
          <w:sz w:val="24"/>
          <w:szCs w:val="24"/>
        </w:rPr>
      </w:pPr>
      <w:r>
        <w:rPr>
          <w:rFonts w:eastAsia="Trebuchet MS" w:ascii="Trebuchet MS" w:hAnsi="Trebuchet MS"/>
          <w:color w:val="231F20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/>
        <w:drawing>
          <wp:anchor behindDoc="1" distT="0" distB="0" distL="0" distR="0" simplePos="0" locked="0" layoutInCell="1" allowOverlap="1" relativeHeight="5">
            <wp:simplePos x="0" y="0"/>
            <wp:positionH relativeFrom="margin">
              <wp:posOffset>3529330</wp:posOffset>
            </wp:positionH>
            <wp:positionV relativeFrom="paragraph">
              <wp:posOffset>-496570</wp:posOffset>
            </wp:positionV>
            <wp:extent cx="695960" cy="652780"/>
            <wp:effectExtent l="0" t="0" r="0" b="0"/>
            <wp:wrapNone/>
            <wp:docPr id="1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4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6">
            <wp:simplePos x="0" y="0"/>
            <wp:positionH relativeFrom="column">
              <wp:posOffset>-878205</wp:posOffset>
            </wp:positionH>
            <wp:positionV relativeFrom="paragraph">
              <wp:posOffset>-899795</wp:posOffset>
            </wp:positionV>
            <wp:extent cx="7552055" cy="2199005"/>
            <wp:effectExtent l="0" t="0" r="0" b="0"/>
            <wp:wrapNone/>
            <wp:docPr id="2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ine 6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0" r="0" b="79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jc w:val="both"/>
        <w:rPr>
          <w:rFonts w:ascii="Trebuchet MS" w:hAnsi="Trebuchet MS" w:eastAsia="Trebuchet MS"/>
          <w:b/>
          <w:b/>
          <w:color w:val="141F25"/>
          <w:sz w:val="28"/>
          <w:szCs w:val="28"/>
        </w:rPr>
      </w:pPr>
      <w:r>
        <w:rPr>
          <w:rFonts w:eastAsia="Trebuchet MS" w:ascii="Trebuchet MS" w:hAnsi="Trebuchet MS"/>
          <w:b/>
          <w:color w:val="141F25"/>
          <w:sz w:val="28"/>
          <w:szCs w:val="28"/>
        </w:rPr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560310" cy="1899285"/>
            <wp:effectExtent l="0" t="0" r="0" b="0"/>
            <wp:wrapNone/>
            <wp:docPr id="3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0" t="0" r="0" b="82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4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jc w:val="both"/>
        <w:rPr>
          <w:rFonts w:ascii="Trebuchet MS" w:hAnsi="Trebuchet MS" w:eastAsia="Trebuchet MS"/>
          <w:b/>
          <w:b/>
          <w:color w:val="141F25"/>
          <w:sz w:val="28"/>
          <w:szCs w:val="28"/>
        </w:rPr>
      </w:pPr>
      <w:r>
        <w:rPr>
          <w:rFonts w:eastAsia="Trebuchet MS" w:ascii="Trebuchet MS" w:hAnsi="Trebuchet MS"/>
          <w:b/>
          <w:color w:val="141F25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rebuchet MS" w:hAnsi="Trebuchet MS" w:eastAsia="Trebuchet MS"/>
          <w:b/>
          <w:b/>
          <w:color w:val="141F25"/>
          <w:sz w:val="28"/>
          <w:szCs w:val="28"/>
        </w:rPr>
      </w:pPr>
      <w:r>
        <w:rPr>
          <w:rFonts w:eastAsia="Trebuchet MS" w:ascii="Trebuchet MS" w:hAnsi="Trebuchet MS"/>
          <w:b/>
          <w:color w:val="141F25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rebuchet MS" w:hAnsi="Trebuchet MS" w:eastAsia="Trebuchet MS"/>
          <w:b/>
          <w:b/>
          <w:color w:val="141F25"/>
          <w:sz w:val="28"/>
          <w:szCs w:val="28"/>
        </w:rPr>
      </w:pPr>
      <w:r>
        <w:rPr>
          <w:rFonts w:eastAsia="Trebuchet MS" w:ascii="Trebuchet MS" w:hAnsi="Trebuchet MS"/>
          <w:b/>
          <w:color w:val="141F25"/>
          <w:sz w:val="28"/>
          <w:szCs w:val="28"/>
        </w:rPr>
      </w:r>
    </w:p>
    <w:p>
      <w:pPr>
        <w:pStyle w:val="Normal"/>
        <w:spacing w:lineRule="auto" w:line="240"/>
        <w:rPr>
          <w:rFonts w:ascii="Trebuchet MS" w:hAnsi="Trebuchet MS" w:eastAsia="Trebuchet MS"/>
          <w:b/>
          <w:b/>
          <w:color w:val="FFFFFF"/>
          <w:sz w:val="28"/>
          <w:szCs w:val="28"/>
        </w:rPr>
      </w:pPr>
      <w:r>
        <w:rPr>
          <w:rFonts w:eastAsia="Trebuchet MS" w:ascii="Trebuchet MS" w:hAnsi="Trebuchet MS"/>
          <w:b/>
          <w:color w:val="FFFFFF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rebuchet MS" w:hAnsi="Trebuchet MS" w:eastAsia="Trebuchet MS"/>
          <w:b/>
          <w:b/>
          <w:color w:val="141F25"/>
          <w:sz w:val="28"/>
          <w:szCs w:val="28"/>
        </w:rPr>
      </w:pPr>
      <w:r>
        <w:rPr>
          <w:rFonts w:eastAsia="Trebuchet MS" w:ascii="Trebuchet MS" w:hAnsi="Trebuchet MS"/>
          <w:b/>
          <w:color w:val="141F25"/>
          <w:sz w:val="28"/>
          <w:szCs w:val="28"/>
        </w:rPr>
      </w:r>
    </w:p>
    <w:sdt>
      <w:sdtPr>
        <w:text/>
        <w:id w:val="724952185"/>
      </w:sdtPr>
      <w:sdtContent>
        <w:p>
          <w:pPr>
            <w:pStyle w:val="Normal"/>
            <w:spacing w:lineRule="auto" w:line="240"/>
            <w:ind w:left="4540" w:hanging="0"/>
            <w:jc w:val="right"/>
            <w:rPr>
              <w:rFonts w:ascii="Trebuchet MS" w:hAnsi="Trebuchet MS" w:eastAsia="Trebuchet MS"/>
              <w:b/>
              <w:b/>
              <w:color w:val="141F25"/>
              <w:sz w:val="28"/>
              <w:szCs w:val="28"/>
            </w:rPr>
          </w:pPr>
          <w:r>
            <w:rPr>
              <w:rFonts w:eastAsia="Trebuchet MS" w:ascii="Trebuchet MS" w:hAnsi="Trebuchet MS"/>
              <w:b/>
              <w:color w:val="141F25"/>
              <w:sz w:val="28"/>
              <w:szCs w:val="28"/>
            </w:rPr>
            <w:t>[27.04.2021]</w:t>
          </w:r>
        </w:p>
      </w:sdtContent>
    </w:sdt>
    <w:p>
      <w:pPr>
        <w:pStyle w:val="Normal"/>
        <w:spacing w:lineRule="auto" w:line="240"/>
        <w:ind w:left="4540" w:hanging="0"/>
        <w:jc w:val="right"/>
        <w:rPr>
          <w:rFonts w:ascii="Trebuchet MS" w:hAnsi="Trebuchet MS" w:eastAsia="Trebuchet MS"/>
          <w:b/>
          <w:b/>
          <w:color w:val="141F25"/>
          <w:sz w:val="28"/>
          <w:szCs w:val="28"/>
        </w:rPr>
      </w:pPr>
      <w:r>
        <w:rPr>
          <w:rFonts w:eastAsia="Trebuchet MS" w:ascii="Trebuchet MS" w:hAnsi="Trebuchet MS"/>
          <w:b/>
          <w:color w:val="141F25"/>
          <w:sz w:val="28"/>
          <w:szCs w:val="28"/>
        </w:rPr>
      </w:r>
    </w:p>
    <w:sdt>
      <w:sdtPr>
        <w:text/>
        <w:id w:val="1923089160"/>
      </w:sdtPr>
      <w:sdtContent>
        <w:p>
          <w:pPr>
            <w:pStyle w:val="Normal"/>
            <w:spacing w:lineRule="auto" w:line="240"/>
            <w:ind w:right="880" w:hanging="0"/>
            <w:jc w:val="center"/>
            <w:rPr>
              <w:rFonts w:ascii="Trebuchet MS" w:hAnsi="Trebuchet MS" w:eastAsia="Trebuchet MS"/>
              <w:b/>
              <w:b/>
              <w:color w:val="141F25"/>
              <w:sz w:val="28"/>
              <w:szCs w:val="28"/>
            </w:rPr>
          </w:pPr>
          <w:r>
            <w:rPr>
              <w:rFonts w:eastAsia="Trebuchet MS" w:ascii="Trebuchet MS" w:hAnsi="Trebuchet MS"/>
              <w:b/>
              <w:color w:val="141F25"/>
              <w:sz w:val="28"/>
              <w:szCs w:val="28"/>
            </w:rPr>
            <w:t xml:space="preserve">ACTIV CONSULTING ONE S.R.L., anunta lansarea proiectului cu titlul </w:t>
          </w:r>
          <w:bookmarkStart w:id="0" w:name="_Hlk70345982"/>
          <w:r>
            <w:rPr>
              <w:rFonts w:eastAsia="Trebuchet MS" w:ascii="Trebuchet MS" w:hAnsi="Trebuchet MS"/>
              <w:b/>
              <w:color w:val="141F25"/>
              <w:sz w:val="28"/>
              <w:szCs w:val="28"/>
            </w:rPr>
            <w:t xml:space="preserve">” </w:t>
          </w:r>
          <w:bookmarkEnd w:id="0"/>
          <w:r>
            <w:rPr>
              <w:rFonts w:eastAsia="Trebuchet MS" w:ascii="Trebuchet MS" w:hAnsi="Trebuchet MS"/>
              <w:b/>
              <w:color w:val="141F25"/>
              <w:sz w:val="28"/>
              <w:szCs w:val="28"/>
            </w:rPr>
            <w:t>Granturi pentru capital de lucru”</w:t>
          </w:r>
        </w:p>
      </w:sdtContent>
    </w:sdt>
    <w:p>
      <w:pPr>
        <w:pStyle w:val="Normal"/>
        <w:spacing w:lineRule="auto" w:line="240"/>
        <w:ind w:right="880" w:hanging="0"/>
        <w:jc w:val="center"/>
        <w:rPr>
          <w:rFonts w:ascii="Trebuchet MS" w:hAnsi="Trebuchet MS" w:eastAsia="Trebuchet MS"/>
          <w:b/>
          <w:b/>
          <w:bCs/>
          <w:color w:val="141F25"/>
          <w:sz w:val="36"/>
          <w:szCs w:val="36"/>
        </w:rPr>
      </w:pPr>
      <w:r>
        <w:rPr>
          <w:rFonts w:eastAsia="Trebuchet MS" w:ascii="Trebuchet MS" w:hAnsi="Trebuchet MS"/>
          <w:b/>
          <w:bCs/>
          <w:color w:val="141F25"/>
          <w:sz w:val="36"/>
          <w:szCs w:val="36"/>
        </w:rPr>
      </w:r>
    </w:p>
    <w:p>
      <w:pPr>
        <w:pStyle w:val="Normal"/>
        <w:spacing w:lineRule="auto" w:line="240"/>
        <w:jc w:val="both"/>
        <w:rPr/>
      </w:pPr>
      <w:r>
        <w:rPr>
          <w:rFonts w:eastAsia="Trebuchet MS" w:ascii="Trebuchet MS" w:hAnsi="Trebuchet MS"/>
          <w:b/>
          <w:bCs/>
          <w:color w:val="231F20"/>
          <w:sz w:val="24"/>
          <w:szCs w:val="24"/>
        </w:rPr>
        <w:tab/>
        <w:t>ACTIV CONSULTING ONE S.R.L.,</w:t>
      </w:r>
      <w:r>
        <w:rPr>
          <w:rFonts w:eastAsia="Trebuchet MS" w:ascii="Trebuchet MS" w:hAnsi="Trebuchet MS"/>
          <w:color w:val="231F20"/>
          <w:sz w:val="24"/>
          <w:szCs w:val="24"/>
        </w:rPr>
        <w:t xml:space="preserve"> anunta lansarea proiectului cu titlul ”</w:t>
      </w:r>
      <w:r>
        <w:rPr/>
        <w:t xml:space="preserve"> </w:t>
      </w:r>
      <w:r>
        <w:rPr>
          <w:rFonts w:eastAsia="Trebuchet MS" w:ascii="Trebuchet MS" w:hAnsi="Trebuchet MS"/>
          <w:color w:val="231F20"/>
          <w:sz w:val="24"/>
          <w:szCs w:val="24"/>
        </w:rPr>
        <w:t>Granturi pentru capital de lucru acordate beneficiarilor IMM-uri, cu activitate economică în unul din domeniile de activitate prevăzute în anexa nr. 2” proiect  nr RUE Nr. M2-8512 înscris în cadrul Măsurii ”Granturi pentru capital de lucru”, instituită prin OUG nr 130/2020.</w:t>
      </w:r>
    </w:p>
    <w:p>
      <w:pPr>
        <w:pStyle w:val="Normal"/>
        <w:spacing w:lineRule="auto" w:line="240"/>
        <w:jc w:val="both"/>
        <w:rPr/>
      </w:pPr>
      <w:r>
        <w:rPr>
          <w:rFonts w:eastAsia="Trebuchet MS" w:ascii="Trebuchet MS" w:hAnsi="Trebuchet MS"/>
          <w:color w:val="231F20"/>
          <w:sz w:val="24"/>
          <w:szCs w:val="24"/>
        </w:rPr>
        <w:tab/>
        <w:t>Proiectul se derulează pe o perioada de maxim 12 luni, începând cu data semnării contractului de finanțare cu Ministerul Economiei, Energiei si Mediului de Afaceri/ AIMMAIPE , respectiv 06-04-2021.</w:t>
      </w:r>
    </w:p>
    <w:p>
      <w:pPr>
        <w:pStyle w:val="Normal"/>
        <w:spacing w:lineRule="auto" w:line="240"/>
        <w:jc w:val="both"/>
        <w:rPr/>
      </w:pPr>
      <w:r>
        <w:rPr>
          <w:rFonts w:eastAsia="Trebuchet MS" w:ascii="Trebuchet MS" w:hAnsi="Trebuchet MS"/>
          <w:color w:val="231F20"/>
          <w:sz w:val="24"/>
          <w:szCs w:val="24"/>
        </w:rPr>
        <w:tab/>
        <w:t xml:space="preserve">Obiectivul proiectului îl reprezintă sprijinirea </w:t>
      </w:r>
      <w:r>
        <w:rPr>
          <w:rFonts w:eastAsia="Trebuchet MS" w:ascii="Trebuchet MS" w:hAnsi="Trebuchet MS"/>
          <w:b/>
          <w:bCs/>
          <w:color w:val="231F20"/>
          <w:sz w:val="24"/>
          <w:szCs w:val="24"/>
        </w:rPr>
        <w:t xml:space="preserve">ACTIV CONSULTING ONE S.R.L.. </w:t>
      </w:r>
      <w:r>
        <w:rPr>
          <w:rFonts w:eastAsia="Trebuchet MS" w:ascii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>
      <w:pPr>
        <w:pStyle w:val="Normal"/>
        <w:spacing w:lineRule="auto" w:line="240"/>
        <w:jc w:val="both"/>
        <w:rPr/>
      </w:pPr>
      <w:r>
        <w:rPr>
          <w:rFonts w:eastAsia="Trebuchet MS" w:ascii="Trebuchet MS" w:hAnsi="Trebuchet MS"/>
          <w:color w:val="231F20"/>
          <w:sz w:val="24"/>
          <w:szCs w:val="24"/>
        </w:rPr>
        <w:t>-menținerea activității pe o perioada de minim 6 luni,</w:t>
      </w:r>
    </w:p>
    <w:p>
      <w:pPr>
        <w:pStyle w:val="Normal"/>
        <w:spacing w:lineRule="auto" w:line="240"/>
        <w:jc w:val="both"/>
        <w:rPr/>
      </w:pPr>
      <w:r>
        <w:rPr>
          <w:rFonts w:eastAsia="Trebuchet MS" w:ascii="Trebuchet MS" w:hAnsi="Trebuchet MS"/>
          <w:color w:val="231F20"/>
          <w:sz w:val="24"/>
          <w:szCs w:val="24"/>
        </w:rPr>
        <w:t>-menținerea/</w:t>
      </w:r>
      <w:r>
        <w:rPr>
          <w:rFonts w:eastAsia="Trebuchet MS" w:ascii="Trebuchet MS" w:hAnsi="Trebuchet MS"/>
          <w:color w:val="FF0000"/>
          <w:sz w:val="24"/>
          <w:szCs w:val="24"/>
        </w:rPr>
        <w:t xml:space="preserve">suplimentarea </w:t>
      </w:r>
      <w:r>
        <w:rPr>
          <w:rFonts w:eastAsia="Trebuchet MS" w:ascii="Trebuchet MS" w:hAnsi="Trebuchet MS"/>
          <w:color w:val="231F20"/>
          <w:sz w:val="24"/>
          <w:szCs w:val="24"/>
        </w:rPr>
        <w:t>numărului locurilor de munca față de data depunerii cererii, pe o perioadă de minimum 6 luni, la data acordării granturilor</w:t>
      </w:r>
    </w:p>
    <w:p>
      <w:pPr>
        <w:pStyle w:val="Normal"/>
        <w:spacing w:lineRule="auto" w:line="240"/>
        <w:jc w:val="both"/>
        <w:rPr>
          <w:rFonts w:ascii="Trebuchet MS" w:hAnsi="Trebuchet MS" w:eastAsia="Trebuchet MS"/>
          <w:color w:val="231F20"/>
          <w:sz w:val="24"/>
          <w:szCs w:val="24"/>
        </w:rPr>
      </w:pPr>
      <w:r>
        <w:rPr>
          <w:rFonts w:eastAsia="Trebuchet MS" w:ascii="Trebuchet MS" w:hAnsi="Trebuchet MS"/>
          <w:color w:val="231F20"/>
          <w:sz w:val="24"/>
          <w:szCs w:val="24"/>
        </w:rPr>
        <w:tab/>
      </w:r>
    </w:p>
    <w:p>
      <w:pPr>
        <w:pStyle w:val="Normal"/>
        <w:spacing w:lineRule="auto" w:line="240"/>
        <w:jc w:val="both"/>
        <w:rPr/>
      </w:pPr>
      <w:r>
        <w:rPr>
          <w:rFonts w:eastAsia="Trebuchet MS" w:ascii="Trebuchet MS" w:hAnsi="Trebuchet MS"/>
          <w:color w:val="231F20"/>
          <w:sz w:val="24"/>
          <w:szCs w:val="24"/>
        </w:rPr>
        <w:tab/>
        <w:t xml:space="preserve">Valoarea proiectului este de </w:t>
      </w:r>
      <w:r>
        <w:rPr>
          <w:rFonts w:eastAsia="Trebuchet MS" w:ascii="Trebuchet MS" w:hAnsi="Trebuchet MS"/>
          <w:b/>
          <w:bCs/>
          <w:color w:val="231F20"/>
          <w:sz w:val="24"/>
          <w:szCs w:val="24"/>
        </w:rPr>
        <w:t>131779,4775 RON</w:t>
      </w:r>
      <w:r>
        <w:rPr>
          <w:rFonts w:eastAsia="Trebuchet MS" w:ascii="Trebuchet MS" w:hAnsi="Trebuchet MS"/>
          <w:color w:val="231F20"/>
          <w:sz w:val="24"/>
          <w:szCs w:val="24"/>
        </w:rPr>
        <w:t xml:space="preserve"> (valoarea totala) din care : </w:t>
      </w:r>
      <w:r>
        <w:rPr>
          <w:rFonts w:eastAsia="Trebuchet MS" w:ascii="Trebuchet MS" w:hAnsi="Trebuchet MS"/>
          <w:b/>
          <w:bCs/>
          <w:color w:val="231F20"/>
          <w:sz w:val="24"/>
          <w:szCs w:val="24"/>
        </w:rPr>
        <w:t>114590.85 RON</w:t>
      </w:r>
      <w:r>
        <w:rPr>
          <w:rFonts w:eastAsia="Trebuchet MS" w:ascii="Trebuchet MS" w:hAnsi="Trebuchet MS"/>
          <w:color w:val="231F20"/>
          <w:sz w:val="24"/>
          <w:szCs w:val="24"/>
        </w:rPr>
        <w:t xml:space="preserve"> grant si </w:t>
      </w:r>
      <w:r>
        <w:rPr>
          <w:rFonts w:eastAsia="Trebuchet MS" w:ascii="Trebuchet MS" w:hAnsi="Trebuchet MS"/>
          <w:b/>
          <w:bCs/>
          <w:color w:val="231F20"/>
          <w:sz w:val="24"/>
          <w:szCs w:val="24"/>
        </w:rPr>
        <w:t>17188.6275 RON</w:t>
      </w:r>
      <w:r>
        <w:rPr>
          <w:rFonts w:eastAsia="Trebuchet MS" w:ascii="Trebuchet MS" w:hAnsi="Trebuchet MS"/>
          <w:color w:val="231F20"/>
          <w:sz w:val="24"/>
          <w:szCs w:val="24"/>
        </w:rPr>
        <w:t xml:space="preserve"> cofinanțare.</w:t>
      </w:r>
    </w:p>
    <w:p>
      <w:pPr>
        <w:pStyle w:val="Normal"/>
        <w:spacing w:lineRule="auto" w:line="240"/>
        <w:jc w:val="both"/>
        <w:rPr>
          <w:rFonts w:ascii="Trebuchet MS" w:hAnsi="Trebuchet MS" w:eastAsia="Trebuchet MS"/>
          <w:color w:val="231F20"/>
          <w:sz w:val="24"/>
          <w:szCs w:val="24"/>
        </w:rPr>
      </w:pPr>
      <w:r>
        <w:rPr>
          <w:rFonts w:eastAsia="Trebuchet MS" w:ascii="Trebuchet MS" w:hAnsi="Trebuchet MS"/>
          <w:color w:val="231F20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>
          <w:rFonts w:ascii="Trebuchet MS" w:hAnsi="Trebuchet MS" w:eastAsia="Trebuchet MS"/>
          <w:color w:val="231F20"/>
          <w:sz w:val="24"/>
          <w:szCs w:val="24"/>
        </w:rPr>
      </w:pPr>
      <w:r>
        <w:rPr>
          <w:rFonts w:eastAsia="Trebuchet MS" w:ascii="Trebuchet MS" w:hAnsi="Trebuchet MS"/>
          <w:color w:val="231F20"/>
          <w:sz w:val="24"/>
          <w:szCs w:val="24"/>
        </w:rPr>
        <w:tab/>
        <w:t xml:space="preserve">Proiect cofinanțat din Fondul </w:t>
      </w:r>
      <w:sdt>
        <w:sdtPr>
          <w:text/>
        </w:sdtPr>
        <w:sdtContent>
          <w:r>
            <w:rPr>
              <w:rFonts w:eastAsia="Trebuchet MS" w:ascii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>
        <w:rPr>
          <w:rFonts w:eastAsia="Trebuchet MS" w:ascii="Trebuchet MS" w:hAnsi="Trebuchet MS"/>
          <w:color w:val="231F20"/>
          <w:sz w:val="24"/>
          <w:szCs w:val="24"/>
        </w:rPr>
        <w:t xml:space="preserve"> </w:t>
      </w:r>
      <w:r>
        <w:rPr>
          <w:rFonts w:eastAsia="Trebuchet MS" w:ascii="Trebuchet MS" w:hAnsi="Trebuchet MS"/>
          <w:color w:val="231F20"/>
          <w:sz w:val="24"/>
          <w:szCs w:val="24"/>
        </w:rPr>
        <w:t xml:space="preserve">prin Programul </w:t>
      </w:r>
      <w:sdt>
        <w:sdtPr>
          <w:text/>
        </w:sdtPr>
        <w:sdtContent>
          <w:r>
            <w:rPr>
              <w:rFonts w:eastAsia="Trebuchet MS" w:ascii="Trebuchet MS" w:hAnsi="Trebuchet MS"/>
              <w:color w:val="231F20"/>
              <w:sz w:val="24"/>
              <w:szCs w:val="24"/>
            </w:rPr>
            <w:t>Operațional</w:t>
          </w:r>
          <w:r>
            <w:rPr>
              <w:rFonts w:eastAsia="Trebuchet MS" w:ascii="Trebuchet MS" w:hAnsi="Trebuchet MS"/>
              <w:color w:val="231F20"/>
              <w:sz w:val="24"/>
              <w:szCs w:val="24"/>
            </w:rPr>
            <w:t xml:space="preserve"> Competitivitate 2014-2020</w:t>
          </w:r>
        </w:sdtContent>
      </w:sdt>
    </w:p>
    <w:p>
      <w:pPr>
        <w:pStyle w:val="Normal"/>
        <w:spacing w:lineRule="exact" w:line="397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exact" w:line="397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sdt>
      <w:sdtPr>
        <w:text/>
        <w:id w:val="1358450492"/>
      </w:sdtPr>
      <w:sdtContent>
        <w:p>
          <w:pPr>
            <w:pStyle w:val="Normal"/>
            <w:spacing w:lineRule="auto" w:line="240"/>
            <w:jc w:val="center"/>
            <w:rPr>
              <w:rFonts w:ascii="Trebuchet MS" w:hAnsi="Trebuchet MS" w:eastAsia="Trebuchet MS"/>
              <w:color w:val="231F20"/>
              <w:sz w:val="24"/>
              <w:szCs w:val="24"/>
            </w:rPr>
          </w:pPr>
          <w:r>
            <w:rPr>
              <w:rFonts w:eastAsia="Trebuchet MS" w:ascii="Trebuchet MS" w:hAnsi="Trebuchet MS"/>
              <w:color w:val="231F20"/>
              <w:sz w:val="24"/>
              <w:szCs w:val="24"/>
            </w:rPr>
          </w:r>
        </w:p>
      </w:sdtContent>
    </w:sdt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Spacing"/>
        <w:ind w:left="142" w:hanging="0"/>
        <w:jc w:val="center"/>
        <w:rPr/>
      </w:pPr>
      <w:r>
        <w:rPr/>
        <w:t>Persoană de contact:</w:t>
      </w:r>
    </w:p>
    <w:p>
      <w:pPr>
        <w:pStyle w:val="Normal"/>
        <w:jc w:val="center"/>
        <w:rPr>
          <w:rFonts w:ascii="Trebuchet MS" w:hAnsi="Trebuchet MS" w:eastAsia="Calibri" w:cs="Open Sans" w:eastAsiaTheme="minorHAnsi"/>
          <w:color w:val="000000"/>
          <w:sz w:val="22"/>
          <w:szCs w:val="22"/>
          <w:lang w:eastAsia="en-US"/>
        </w:rPr>
      </w:pPr>
      <w:r>
        <w:rPr>
          <w:rFonts w:eastAsia="Calibri" w:cs="Open Sans" w:ascii="Trebuchet MS" w:hAnsi="Trebuchet MS" w:eastAsiaTheme="minorHAnsi"/>
          <w:color w:val="000000"/>
          <w:sz w:val="22"/>
          <w:szCs w:val="22"/>
          <w:lang w:eastAsia="en-US"/>
        </w:rPr>
        <w:t>Radu Stefan Demetriade</w:t>
      </w:r>
    </w:p>
    <w:p>
      <w:pPr>
        <w:pStyle w:val="Normal"/>
        <w:jc w:val="center"/>
        <w:rPr>
          <w:rFonts w:ascii="Trebuchet MS" w:hAnsi="Trebuchet MS" w:eastAsia="Calibri" w:cs="Open Sans" w:eastAsiaTheme="minorHAnsi"/>
          <w:color w:val="000000"/>
          <w:sz w:val="22"/>
          <w:szCs w:val="22"/>
          <w:lang w:eastAsia="en-US"/>
        </w:rPr>
      </w:pPr>
      <w:r>
        <w:rPr>
          <w:rFonts w:eastAsia="Calibri" w:cs="Open Sans" w:ascii="Trebuchet MS" w:hAnsi="Trebuchet MS" w:eastAsiaTheme="minorHAnsi"/>
          <w:color w:val="000000"/>
          <w:sz w:val="22"/>
          <w:szCs w:val="22"/>
          <w:lang w:eastAsia="en-US"/>
        </w:rPr>
        <w:t xml:space="preserve">site: www.activone.ro, email </w:t>
      </w:r>
      <w:hyperlink r:id="rId6">
        <w:r>
          <w:rPr>
            <w:rStyle w:val="InternetLink"/>
            <w:rFonts w:eastAsia="Calibri" w:cs="Open Sans" w:ascii="Trebuchet MS" w:hAnsi="Trebuchet MS" w:eastAsiaTheme="minorHAnsi"/>
            <w:sz w:val="22"/>
            <w:szCs w:val="22"/>
            <w:lang w:eastAsia="en-US"/>
          </w:rPr>
          <w:t>office@activone.ro</w:t>
        </w:r>
      </w:hyperlink>
      <w:r>
        <w:rPr>
          <w:rFonts w:eastAsia="Calibri" w:cs="Open Sans" w:ascii="Trebuchet MS" w:hAnsi="Trebuchet MS" w:eastAsiaTheme="minorHAnsi"/>
          <w:color w:val="000000"/>
          <w:sz w:val="22"/>
          <w:szCs w:val="22"/>
          <w:lang w:eastAsia="en-US"/>
        </w:rPr>
        <w:t>,</w:t>
      </w:r>
    </w:p>
    <w:p>
      <w:pPr>
        <w:pStyle w:val="Normal"/>
        <w:jc w:val="center"/>
        <w:rPr>
          <w:rFonts w:ascii="Trebuchet MS" w:hAnsi="Trebuchet MS" w:eastAsia="Calibri" w:cs="Open Sans" w:eastAsiaTheme="minorHAnsi"/>
          <w:color w:val="000000"/>
          <w:sz w:val="22"/>
          <w:szCs w:val="22"/>
          <w:lang w:eastAsia="en-US"/>
        </w:rPr>
      </w:pPr>
      <w:r>
        <w:rPr>
          <w:rFonts w:eastAsia="Calibri" w:cs="Open Sans" w:ascii="Trebuchet MS" w:hAnsi="Trebuchet MS" w:eastAsiaTheme="minorHAnsi"/>
          <w:color w:val="000000"/>
          <w:sz w:val="22"/>
          <w:szCs w:val="22"/>
          <w:lang w:eastAsia="en-US"/>
        </w:rPr>
        <w:t>telefon</w:t>
      </w:r>
      <w:r>
        <w:rPr/>
        <w:t xml:space="preserve"> </w:t>
      </w:r>
      <w:r>
        <w:rPr>
          <w:rFonts w:eastAsia="Calibri" w:cs="Open Sans" w:ascii="Trebuchet MS" w:hAnsi="Trebuchet MS" w:eastAsiaTheme="minorHAnsi"/>
          <w:color w:val="000000"/>
          <w:sz w:val="22"/>
          <w:szCs w:val="22"/>
          <w:lang w:eastAsia="en-US"/>
        </w:rPr>
        <w:t>tel 0722196233 , fax,</w:t>
      </w:r>
    </w:p>
    <w:sectPr>
      <w:footerReference w:type="default" r:id="rId7"/>
      <w:type w:val="nextPage"/>
      <w:pgSz w:w="11906" w:h="16838"/>
      <w:pgMar w:left="1417" w:right="1417" w:header="0" w:top="1417" w:footer="1531" w:bottom="158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rebuchet M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drawing>
        <wp:inline distT="0" distB="0" distL="0" distR="0">
          <wp:extent cx="2466975" cy="876300"/>
          <wp:effectExtent l="0" t="0" r="0" b="0"/>
          <wp:docPr id="5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114300" distR="114300" simplePos="0" locked="0" layoutInCell="1" allowOverlap="1" relativeHeight="3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0" b="0"/>
          <wp:wrapSquare wrapText="bothSides"/>
          <wp:docPr id="6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ro-RO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o-RO" w:eastAsia="ro-RO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34285"/>
    <w:pPr>
      <w:widowControl/>
      <w:suppressAutoHyphens w:val="false"/>
      <w:bidi w:val="0"/>
      <w:spacing w:before="0" w:after="0"/>
      <w:jc w:val="left"/>
    </w:pPr>
    <w:rPr>
      <w:rFonts w:ascii="Calibri" w:hAnsi="Calibri" w:eastAsia="Calibri" w:cs="Arial"/>
      <w:color w:val="auto"/>
      <w:kern w:val="0"/>
      <w:sz w:val="20"/>
      <w:szCs w:val="20"/>
      <w:lang w:val="ro-RO" w:eastAsia="ro-RO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uiPriority w:val="99"/>
    <w:semiHidden/>
    <w:qFormat/>
    <w:rsid w:val="00aa0560"/>
    <w:rPr>
      <w:color w:val="808080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ab1717"/>
    <w:rPr>
      <w:rFonts w:cs="Arial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ab1717"/>
    <w:rPr>
      <w:rFonts w:cs="Arial"/>
    </w:rPr>
  </w:style>
  <w:style w:type="character" w:styleId="NoSpacingChar" w:customStyle="1">
    <w:name w:val="No Spacing Char"/>
    <w:basedOn w:val="DefaultParagraphFont"/>
    <w:link w:val="NoSpacing"/>
    <w:uiPriority w:val="1"/>
    <w:qFormat/>
    <w:rsid w:val="00c2279c"/>
    <w:rPr>
      <w:rFonts w:ascii="Trebuchet MS" w:hAnsi="Trebuchet MS" w:eastAsia="Calibri" w:cs="Open Sans" w:eastAsiaTheme="minorHAnsi"/>
      <w:color w:val="000000"/>
      <w:sz w:val="22"/>
      <w:szCs w:val="22"/>
      <w:lang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b647f"/>
    <w:rPr>
      <w:rFonts w:ascii="Tahoma" w:hAnsi="Tahoma" w:cs="Tahoma"/>
      <w:sz w:val="16"/>
      <w:szCs w:val="16"/>
    </w:rPr>
  </w:style>
  <w:style w:type="character" w:styleId="InternetLink">
    <w:name w:val="Hyperlink"/>
    <w:basedOn w:val="DefaultParagraphFont"/>
    <w:uiPriority w:val="99"/>
    <w:unhideWhenUsed/>
    <w:rsid w:val="00844f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44fd5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Spacing">
    <w:name w:val="No Spacing"/>
    <w:link w:val="NoSpacingChar"/>
    <w:uiPriority w:val="1"/>
    <w:qFormat/>
    <w:rsid w:val="00c2279c"/>
    <w:pPr>
      <w:widowControl/>
      <w:suppressAutoHyphens w:val="true"/>
      <w:bidi w:val="0"/>
      <w:spacing w:before="0" w:after="0"/>
      <w:jc w:val="both"/>
    </w:pPr>
    <w:rPr>
      <w:rFonts w:ascii="Trebuchet MS" w:hAnsi="Trebuchet MS" w:eastAsia="Calibri" w:cs="Open Sans" w:eastAsiaTheme="minorHAnsi"/>
      <w:color w:val="000000"/>
      <w:kern w:val="0"/>
      <w:sz w:val="22"/>
      <w:szCs w:val="22"/>
      <w:lang w:val="ro-RO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b647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yperlink" Target="mailto:office@activone.ro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glossaryDocument" Target="glossary/document.xml"/><Relationship Id="rId12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0922AC"/>
    <w:rsid w:val="00164F53"/>
    <w:rsid w:val="00270263"/>
    <w:rsid w:val="005B65AC"/>
    <w:rsid w:val="006D5C4E"/>
    <w:rsid w:val="00722EBC"/>
    <w:rsid w:val="00B37B4B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ACEA1-F7A8-4E85-B769-D308BBC9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3</TotalTime>
  <Application>LibreOffice/6.4.7.2$Linux_X86_64 LibreOffice_project/40$Build-2</Application>
  <Pages>1</Pages>
  <Words>187</Words>
  <Characters>1176</Characters>
  <CharactersWithSpaces>1358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2021-04-26T15:13:00Z</dcterms:created>
  <dc:creator>acdum</dc:creator>
  <dc:description/>
  <dc:language>en-US</dc:language>
  <cp:lastModifiedBy/>
  <dcterms:modified xsi:type="dcterms:W3CDTF">2021-04-30T12:21:45Z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